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1D" w:rsidRDefault="00DD581D" w:rsidP="00DD581D">
      <w:pPr>
        <w:spacing w:line="300" w:lineRule="auto"/>
        <w:ind w:firstLineChars="200" w:firstLine="480"/>
        <w:rPr>
          <w:rFonts w:ascii="Times New Roman" w:eastAsia="SimSun" w:hAnsi="Times New Roman"/>
          <w:sz w:val="24"/>
          <w:szCs w:val="24"/>
          <w:lang w:val="fr-FR"/>
        </w:rPr>
      </w:pPr>
    </w:p>
    <w:p w:rsidR="00DD581D" w:rsidRDefault="00DD581D" w:rsidP="00DD581D">
      <w:pPr>
        <w:spacing w:line="300" w:lineRule="auto"/>
        <w:ind w:firstLineChars="200" w:firstLine="480"/>
        <w:rPr>
          <w:rFonts w:ascii="Times New Roman" w:eastAsia="SimSun" w:hAnsi="Times New Roman"/>
          <w:sz w:val="24"/>
          <w:szCs w:val="24"/>
          <w:lang w:val="fr-FR"/>
        </w:rPr>
      </w:pPr>
    </w:p>
    <w:p w:rsidR="00DD581D" w:rsidRDefault="00DD581D" w:rsidP="00DD581D">
      <w:pPr>
        <w:spacing w:line="300" w:lineRule="auto"/>
        <w:jc w:val="center"/>
        <w:rPr>
          <w:rFonts w:ascii="Times New Roman" w:eastAsia="SimSun" w:hAnsi="Times New Roman"/>
          <w:b/>
          <w:sz w:val="32"/>
          <w:szCs w:val="32"/>
          <w:lang w:val="fr-CA"/>
        </w:rPr>
      </w:pPr>
      <w:r w:rsidRPr="00B9335D">
        <w:rPr>
          <w:rFonts w:ascii="Times New Roman" w:eastAsia="SimSun" w:hAnsi="Times New Roman"/>
          <w:b/>
          <w:sz w:val="32"/>
          <w:szCs w:val="32"/>
          <w:lang w:val="fr-CA"/>
        </w:rPr>
        <w:t>Forum THNS 2018</w:t>
      </w:r>
    </w:p>
    <w:p w:rsidR="00DD581D" w:rsidRDefault="00DD581D" w:rsidP="00DD581D">
      <w:pPr>
        <w:jc w:val="center"/>
        <w:rPr>
          <w:rFonts w:ascii="Times New Roman" w:eastAsia="SimSun" w:hAnsi="Times New Roman"/>
          <w:b/>
          <w:sz w:val="32"/>
          <w:szCs w:val="32"/>
          <w:lang w:val="fr-FR"/>
        </w:rPr>
      </w:pPr>
      <w:r w:rsidRPr="005A48C1">
        <w:rPr>
          <w:rFonts w:ascii="Times New Roman" w:eastAsia="SimSun" w:hAnsi="Times New Roman"/>
          <w:b/>
          <w:sz w:val="32"/>
          <w:szCs w:val="32"/>
          <w:lang w:val="fr-FR"/>
        </w:rPr>
        <w:t>Séminaire international sur les systèmes</w:t>
      </w:r>
      <w:r>
        <w:rPr>
          <w:rFonts w:ascii="Times New Roman" w:eastAsia="SimSun" w:hAnsi="Times New Roman"/>
          <w:b/>
          <w:sz w:val="32"/>
          <w:szCs w:val="32"/>
          <w:lang w:val="fr-FR"/>
        </w:rPr>
        <w:t xml:space="preserve"> de transports urbains durable </w:t>
      </w:r>
      <w:r w:rsidRPr="00A64FAB">
        <w:rPr>
          <w:rFonts w:ascii="Times New Roman" w:eastAsia="SimSun" w:hAnsi="Times New Roman"/>
          <w:b/>
          <w:sz w:val="32"/>
          <w:szCs w:val="32"/>
          <w:lang w:val="fr-FR"/>
        </w:rPr>
        <w:t>11ème session</w:t>
      </w:r>
    </w:p>
    <w:p w:rsidR="00DD581D" w:rsidRDefault="00DD581D" w:rsidP="00DD581D">
      <w:pPr>
        <w:spacing w:line="300" w:lineRule="auto"/>
        <w:ind w:firstLineChars="200" w:firstLine="643"/>
        <w:rPr>
          <w:rFonts w:ascii="Times New Roman" w:eastAsia="SimSun" w:hAnsi="Times New Roman"/>
          <w:b/>
          <w:sz w:val="32"/>
          <w:szCs w:val="32"/>
          <w:lang w:val="fr-FR"/>
        </w:rPr>
      </w:pPr>
      <w:r w:rsidRPr="00A64FAB">
        <w:rPr>
          <w:rFonts w:ascii="Times New Roman" w:eastAsia="SimSun" w:hAnsi="Times New Roman"/>
          <w:b/>
          <w:sz w:val="32"/>
          <w:szCs w:val="32"/>
          <w:lang w:val="fr-FR"/>
        </w:rPr>
        <w:t>Les services numériques et les transports durables</w:t>
      </w:r>
    </w:p>
    <w:p w:rsidR="00DD581D" w:rsidRDefault="00DD581D" w:rsidP="00DD581D">
      <w:pPr>
        <w:spacing w:line="300" w:lineRule="auto"/>
        <w:ind w:firstLineChars="200" w:firstLine="480"/>
        <w:rPr>
          <w:rFonts w:ascii="Times New Roman" w:eastAsia="SimSun" w:hAnsi="Times New Roman"/>
          <w:sz w:val="24"/>
          <w:szCs w:val="24"/>
          <w:lang w:val="fr-FR"/>
        </w:rPr>
      </w:pPr>
    </w:p>
    <w:p w:rsidR="00DD581D" w:rsidRDefault="00DD581D" w:rsidP="00DD581D">
      <w:pPr>
        <w:spacing w:line="300" w:lineRule="auto"/>
        <w:ind w:firstLineChars="200" w:firstLine="482"/>
        <w:rPr>
          <w:rFonts w:ascii="Times New Roman" w:eastAsia="SimSun" w:hAnsi="Times New Roman"/>
          <w:sz w:val="24"/>
          <w:szCs w:val="24"/>
          <w:lang w:val="fr-FR"/>
        </w:rPr>
      </w:pPr>
      <w:r w:rsidRPr="00DD581D">
        <w:rPr>
          <w:rFonts w:ascii="Times New Roman" w:eastAsia="SimSun" w:hAnsi="Times New Roman"/>
          <w:b/>
          <w:sz w:val="24"/>
          <w:szCs w:val="24"/>
          <w:lang w:val="fr-FR"/>
        </w:rPr>
        <w:t xml:space="preserve">M. Sébastien </w:t>
      </w:r>
      <w:bookmarkStart w:id="0" w:name="_GoBack"/>
      <w:r w:rsidRPr="00DD581D">
        <w:rPr>
          <w:rFonts w:ascii="Times New Roman" w:eastAsia="SimSun" w:hAnsi="Times New Roman"/>
          <w:b/>
          <w:sz w:val="24"/>
          <w:szCs w:val="24"/>
          <w:lang w:val="fr-FR"/>
        </w:rPr>
        <w:t>GOETHALS</w:t>
      </w:r>
      <w:bookmarkEnd w:id="0"/>
      <w:r>
        <w:rPr>
          <w:rFonts w:ascii="Times New Roman" w:eastAsia="SimSun" w:hAnsi="Times New Roman"/>
          <w:sz w:val="24"/>
          <w:szCs w:val="24"/>
          <w:lang w:val="fr-FR"/>
        </w:rPr>
        <w:t>, vice-président de l’</w:t>
      </w:r>
      <w:r w:rsidRPr="00244ED9">
        <w:rPr>
          <w:rFonts w:ascii="Times New Roman" w:eastAsia="SimSun" w:hAnsi="Times New Roman"/>
          <w:sz w:val="24"/>
          <w:szCs w:val="24"/>
          <w:lang w:val="fr-FR"/>
        </w:rPr>
        <w:t xml:space="preserve">Association internationale des villes et </w:t>
      </w:r>
      <w:r>
        <w:rPr>
          <w:rFonts w:ascii="Times New Roman" w:eastAsia="SimSun" w:hAnsi="Times New Roman"/>
          <w:sz w:val="24"/>
          <w:szCs w:val="24"/>
          <w:lang w:val="fr-FR"/>
        </w:rPr>
        <w:t>des régions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, a 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donné une intervention sur le thème 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de la mobilité 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de partage 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>et de la transformation urbaine. Avec le développement de la mobilité, les transports ont trois tendances de développement importantes: l</w:t>
      </w:r>
      <w:r>
        <w:rPr>
          <w:rFonts w:ascii="Times New Roman" w:eastAsia="SimSun" w:hAnsi="Times New Roman"/>
          <w:sz w:val="24"/>
          <w:szCs w:val="24"/>
          <w:lang w:val="fr-FR"/>
        </w:rPr>
        <w:t>’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électrification des </w:t>
      </w:r>
      <w:r>
        <w:rPr>
          <w:rFonts w:ascii="Times New Roman" w:eastAsia="SimSun" w:hAnsi="Times New Roman"/>
          <w:sz w:val="24"/>
          <w:szCs w:val="24"/>
          <w:lang w:val="fr-FR"/>
        </w:rPr>
        <w:t>moyens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de </w:t>
      </w:r>
      <w:r>
        <w:rPr>
          <w:rFonts w:ascii="Times New Roman" w:eastAsia="SimSun" w:hAnsi="Times New Roman"/>
          <w:sz w:val="24"/>
          <w:szCs w:val="24"/>
          <w:lang w:val="fr-FR"/>
        </w:rPr>
        <w:t>déplacement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>, l</w:t>
      </w:r>
      <w:r>
        <w:rPr>
          <w:rFonts w:ascii="Times New Roman" w:eastAsia="SimSun" w:hAnsi="Times New Roman"/>
          <w:sz w:val="24"/>
          <w:szCs w:val="24"/>
          <w:lang w:val="fr-FR"/>
        </w:rPr>
        <w:t>’économie de partage et l’absence du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fr-FR"/>
        </w:rPr>
        <w:t>conducteur. Ces trois aspects du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développement des transports ont de bonnes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 perspectives et s’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accompagneront </w:t>
      </w:r>
      <w:r>
        <w:rPr>
          <w:rFonts w:ascii="Times New Roman" w:eastAsia="SimSun" w:hAnsi="Times New Roman"/>
          <w:sz w:val="24"/>
          <w:szCs w:val="24"/>
          <w:lang w:val="fr-FR"/>
        </w:rPr>
        <w:t>en même temps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de certains problèmes. Résoudre les problèmes de circulation </w:t>
      </w:r>
      <w:r>
        <w:rPr>
          <w:rFonts w:ascii="Times New Roman" w:eastAsia="SimSun" w:hAnsi="Times New Roman"/>
          <w:sz w:val="24"/>
          <w:szCs w:val="24"/>
          <w:lang w:val="fr-FR"/>
        </w:rPr>
        <w:t>consiste à résoudre le problème d’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émissions de </w:t>
      </w:r>
      <w:r>
        <w:rPr>
          <w:rFonts w:ascii="Times New Roman" w:eastAsia="SimSun" w:hAnsi="Times New Roman"/>
          <w:sz w:val="24"/>
          <w:szCs w:val="24"/>
          <w:lang w:val="fr-FR"/>
        </w:rPr>
        <w:t>carbone. Il estime que « 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les transports intelligents apportent inévitablement </w:t>
      </w:r>
      <w:r>
        <w:rPr>
          <w:rFonts w:ascii="Times New Roman" w:eastAsia="SimSun" w:hAnsi="Times New Roman"/>
          <w:sz w:val="24"/>
          <w:szCs w:val="24"/>
          <w:lang w:val="fr-FR"/>
        </w:rPr>
        <w:t>les déplacements intelligents »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, 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et que la 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ville 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ne 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peut </w:t>
      </w:r>
      <w:r>
        <w:rPr>
          <w:rFonts w:ascii="Times New Roman" w:eastAsia="SimSun" w:hAnsi="Times New Roman"/>
          <w:sz w:val="24"/>
          <w:szCs w:val="24"/>
          <w:lang w:val="fr-FR"/>
        </w:rPr>
        <w:t>se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faire </w:t>
      </w:r>
      <w:r>
        <w:rPr>
          <w:rFonts w:ascii="Times New Roman" w:eastAsia="SimSun" w:hAnsi="Times New Roman"/>
          <w:sz w:val="24"/>
          <w:szCs w:val="24"/>
          <w:lang w:val="fr-FR"/>
        </w:rPr>
        <w:t>une « a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>utosuffisance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 et une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économie circulaire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 »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qu’en 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combinant la technologie des transports publics urbains avec une nouvelle écologie circulaire, </w:t>
      </w:r>
      <w:r>
        <w:rPr>
          <w:rFonts w:ascii="Times New Roman" w:eastAsia="SimSun" w:hAnsi="Times New Roman"/>
          <w:sz w:val="24"/>
          <w:szCs w:val="24"/>
          <w:lang w:val="fr-FR"/>
        </w:rPr>
        <w:t>qui combine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fr-FR"/>
        </w:rPr>
        <w:t>l’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>utilisation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 et la réutilisation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 des sols urbains, </w:t>
      </w:r>
      <w:r>
        <w:rPr>
          <w:rFonts w:ascii="Times New Roman" w:eastAsia="SimSun" w:hAnsi="Times New Roman"/>
          <w:sz w:val="24"/>
          <w:szCs w:val="24"/>
          <w:lang w:val="fr-FR"/>
        </w:rPr>
        <w:t>l’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 xml:space="preserve">économie et </w:t>
      </w:r>
      <w:r>
        <w:rPr>
          <w:rFonts w:ascii="Times New Roman" w:eastAsia="SimSun" w:hAnsi="Times New Roman"/>
          <w:sz w:val="24"/>
          <w:szCs w:val="24"/>
          <w:lang w:val="fr-FR"/>
        </w:rPr>
        <w:t xml:space="preserve">les </w:t>
      </w:r>
      <w:r w:rsidRPr="006B3A45">
        <w:rPr>
          <w:rFonts w:ascii="Times New Roman" w:eastAsia="SimSun" w:hAnsi="Times New Roman"/>
          <w:sz w:val="24"/>
          <w:szCs w:val="24"/>
          <w:lang w:val="fr-FR"/>
        </w:rPr>
        <w:t>ressources pour un développement écologique</w:t>
      </w:r>
      <w:r>
        <w:rPr>
          <w:rFonts w:ascii="Times New Roman" w:eastAsia="SimSun" w:hAnsi="Times New Roman"/>
          <w:sz w:val="24"/>
          <w:szCs w:val="24"/>
          <w:lang w:val="fr-FR"/>
        </w:rPr>
        <w:t>.</w:t>
      </w:r>
      <w:r w:rsidRPr="00EB477B">
        <w:rPr>
          <w:rFonts w:ascii="Times New Roman" w:eastAsia="SimSun" w:hAnsi="Times New Roman"/>
          <w:sz w:val="24"/>
          <w:szCs w:val="24"/>
          <w:lang w:val="fr-FR"/>
        </w:rPr>
        <w:t xml:space="preserve"> </w:t>
      </w:r>
    </w:p>
    <w:p w:rsidR="00DD581D" w:rsidRPr="00EB477B" w:rsidRDefault="00DD581D" w:rsidP="00DD581D">
      <w:pPr>
        <w:spacing w:line="300" w:lineRule="auto"/>
        <w:ind w:firstLineChars="200" w:firstLine="480"/>
        <w:rPr>
          <w:rFonts w:ascii="Times New Roman" w:eastAsia="SimSun" w:hAnsi="Times New Roman"/>
          <w:sz w:val="24"/>
          <w:szCs w:val="24"/>
          <w:lang w:val="fr-FR"/>
        </w:rPr>
      </w:pPr>
    </w:p>
    <w:p w:rsidR="00DD581D" w:rsidRPr="00EB477B" w:rsidRDefault="00DD581D" w:rsidP="00DD581D">
      <w:pPr>
        <w:spacing w:line="300" w:lineRule="auto"/>
        <w:jc w:val="center"/>
        <w:rPr>
          <w:rFonts w:ascii="Times New Roman" w:eastAsia="SimSun" w:hAnsi="Times New Roman"/>
          <w:sz w:val="24"/>
          <w:szCs w:val="24"/>
          <w:lang w:val="fr-FR"/>
        </w:rPr>
      </w:pPr>
      <w:r w:rsidRPr="00D843CB">
        <w:rPr>
          <w:rFonts w:ascii="Times New Roman" w:eastAsia="SimSun" w:hAnsi="Times New Roman"/>
          <w:noProof/>
          <w:sz w:val="24"/>
          <w:szCs w:val="24"/>
          <w:lang w:val="fr-FR" w:eastAsia="fr-FR"/>
        </w:rPr>
        <w:drawing>
          <wp:inline distT="0" distB="0" distL="0" distR="0" wp14:anchorId="7ACC9B12" wp14:editId="1665EDF7">
            <wp:extent cx="2569916" cy="1561381"/>
            <wp:effectExtent l="0" t="0" r="1905" b="1270"/>
            <wp:docPr id="10" name="图片 10" descr="E:\1.@老张资料\2018THNS\照片\DSCF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.@老张资料\2018THNS\照片\DSCF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2585247" cy="15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477B">
        <w:rPr>
          <w:noProof/>
          <w:lang w:val="fr-FR"/>
        </w:rPr>
        <w:t xml:space="preserve"> </w:t>
      </w:r>
      <w:r w:rsidRPr="00D843CB">
        <w:rPr>
          <w:noProof/>
          <w:lang w:val="fr-FR" w:eastAsia="fr-FR"/>
        </w:rPr>
        <w:drawing>
          <wp:inline distT="0" distB="0" distL="0" distR="0" wp14:anchorId="5F66C9E9" wp14:editId="055CDDCB">
            <wp:extent cx="2346385" cy="1576027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7992" cy="158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1D" w:rsidRDefault="00DD581D" w:rsidP="00DD581D">
      <w:pPr>
        <w:spacing w:line="300" w:lineRule="auto"/>
        <w:ind w:firstLine="708"/>
        <w:rPr>
          <w:rFonts w:ascii="Times New Roman" w:eastAsia="SimSun" w:hAnsi="Times New Roman"/>
          <w:i/>
          <w:szCs w:val="21"/>
          <w:lang w:val="fr-FR"/>
        </w:rPr>
      </w:pPr>
      <w:r w:rsidRPr="00DD581D">
        <w:rPr>
          <w:rFonts w:ascii="Times New Roman" w:eastAsia="SimSun" w:hAnsi="Times New Roman" w:hint="eastAsia"/>
          <w:i/>
          <w:szCs w:val="21"/>
          <w:lang w:val="fr-FR"/>
        </w:rPr>
        <w:t xml:space="preserve">Figure1 </w:t>
      </w:r>
      <w:r w:rsidRPr="00DD581D">
        <w:rPr>
          <w:rFonts w:ascii="Times New Roman" w:eastAsia="SimSun" w:hAnsi="Times New Roman"/>
          <w:i/>
          <w:szCs w:val="21"/>
          <w:lang w:val="fr-FR"/>
        </w:rPr>
        <w:t xml:space="preserve">M. </w:t>
      </w:r>
      <w:r w:rsidRPr="00DD581D">
        <w:rPr>
          <w:rFonts w:ascii="Times New Roman" w:eastAsia="SimSun" w:hAnsi="Times New Roman" w:hint="eastAsia"/>
          <w:i/>
          <w:szCs w:val="21"/>
          <w:lang w:val="fr-FR"/>
        </w:rPr>
        <w:t>S</w:t>
      </w:r>
      <w:r w:rsidRPr="00DD581D">
        <w:rPr>
          <w:rFonts w:ascii="Times New Roman" w:eastAsia="SimSun" w:hAnsi="Times New Roman"/>
          <w:i/>
          <w:szCs w:val="21"/>
          <w:lang w:val="fr-FR"/>
        </w:rPr>
        <w:t xml:space="preserve">ébastien GOETHALS donnant son </w:t>
      </w:r>
      <w:r>
        <w:rPr>
          <w:rFonts w:ascii="Times New Roman" w:eastAsia="SimSun" w:hAnsi="Times New Roman"/>
          <w:i/>
          <w:szCs w:val="21"/>
          <w:lang w:val="fr-FR"/>
        </w:rPr>
        <w:tab/>
      </w:r>
      <w:r w:rsidRPr="00DD581D">
        <w:rPr>
          <w:rFonts w:ascii="Times New Roman" w:eastAsia="SimSun" w:hAnsi="Times New Roman" w:hint="eastAsia"/>
          <w:i/>
          <w:szCs w:val="21"/>
          <w:lang w:val="fr-FR"/>
        </w:rPr>
        <w:t xml:space="preserve">Figure 2 </w:t>
      </w:r>
      <w:r w:rsidRPr="00DD581D">
        <w:rPr>
          <w:rFonts w:ascii="Times New Roman" w:eastAsia="SimSun" w:hAnsi="Times New Roman"/>
          <w:i/>
          <w:szCs w:val="21"/>
          <w:lang w:val="fr-FR"/>
        </w:rPr>
        <w:t>Le cas de Manhattan</w:t>
      </w:r>
    </w:p>
    <w:p w:rsidR="00DD581D" w:rsidRPr="00EB477B" w:rsidRDefault="00DD581D" w:rsidP="00DD581D">
      <w:pPr>
        <w:spacing w:line="300" w:lineRule="auto"/>
        <w:ind w:firstLine="708"/>
        <w:rPr>
          <w:rFonts w:ascii="Times New Roman" w:eastAsia="SimSun" w:hAnsi="Times New Roman"/>
          <w:szCs w:val="21"/>
          <w:lang w:val="fr-FR"/>
        </w:rPr>
      </w:pPr>
      <w:proofErr w:type="gramStart"/>
      <w:r w:rsidRPr="00DD581D">
        <w:rPr>
          <w:rFonts w:ascii="Times New Roman" w:eastAsia="SimSun" w:hAnsi="Times New Roman"/>
          <w:i/>
          <w:szCs w:val="21"/>
          <w:lang w:val="fr-FR"/>
        </w:rPr>
        <w:t>intervention</w:t>
      </w:r>
      <w:proofErr w:type="gramEnd"/>
      <w:r w:rsidRPr="00DD581D">
        <w:rPr>
          <w:rFonts w:ascii="Times New Roman" w:eastAsia="SimSun" w:hAnsi="Times New Roman" w:hint="eastAsia"/>
          <w:i/>
          <w:szCs w:val="21"/>
          <w:lang w:val="fr-FR"/>
        </w:rPr>
        <w:t xml:space="preserve">     </w:t>
      </w:r>
      <w:r w:rsidRPr="00DD581D">
        <w:rPr>
          <w:rFonts w:ascii="Times New Roman" w:eastAsia="SimSun" w:hAnsi="Times New Roman"/>
          <w:i/>
          <w:szCs w:val="21"/>
          <w:lang w:val="fr-FR"/>
        </w:rPr>
        <w:t xml:space="preserve"> </w:t>
      </w:r>
    </w:p>
    <w:p w:rsidR="00DD581D" w:rsidRDefault="00DD581D" w:rsidP="00DD581D">
      <w:pPr>
        <w:spacing w:line="300" w:lineRule="auto"/>
        <w:jc w:val="center"/>
        <w:rPr>
          <w:noProof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56B568AC" wp14:editId="087D639B">
            <wp:extent cx="2700828" cy="1550035"/>
            <wp:effectExtent l="19050" t="19050" r="23495" b="1206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7323" cy="1605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77B">
        <w:rPr>
          <w:noProof/>
          <w:lang w:val="fr-FR"/>
        </w:rPr>
        <w:t xml:space="preserve"> </w:t>
      </w:r>
      <w:r>
        <w:rPr>
          <w:noProof/>
          <w:lang w:val="fr-FR" w:eastAsia="fr-FR"/>
        </w:rPr>
        <w:drawing>
          <wp:inline distT="0" distB="0" distL="0" distR="0" wp14:anchorId="4D62F1F9" wp14:editId="67E9ADEE">
            <wp:extent cx="2193925" cy="1555506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3515" cy="159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1D" w:rsidRPr="00DD581D" w:rsidRDefault="00DD581D" w:rsidP="00DD581D">
      <w:pPr>
        <w:spacing w:line="300" w:lineRule="auto"/>
        <w:jc w:val="center"/>
        <w:rPr>
          <w:rFonts w:ascii="Times New Roman" w:eastAsia="SimSun" w:hAnsi="Times New Roman"/>
          <w:i/>
          <w:sz w:val="24"/>
          <w:szCs w:val="24"/>
          <w:lang w:val="fr-FR"/>
        </w:rPr>
      </w:pPr>
      <w:r w:rsidRPr="00DD581D">
        <w:rPr>
          <w:rFonts w:ascii="Times New Roman" w:eastAsia="SimSun" w:hAnsi="Times New Roman" w:cs="Times New Roman"/>
          <w:i/>
          <w:szCs w:val="21"/>
          <w:lang w:val="fr-FR"/>
        </w:rPr>
        <w:t>Figure 3 Développement urbain à l’économie circulaire</w:t>
      </w:r>
      <w:r w:rsidRPr="00DD581D">
        <w:rPr>
          <w:rFonts w:ascii="Times New Roman" w:eastAsia="SimSun" w:hAnsi="Times New Roman" w:hint="eastAsia"/>
          <w:i/>
          <w:szCs w:val="21"/>
          <w:lang w:val="fr-FR"/>
        </w:rPr>
        <w:t xml:space="preserve">     </w:t>
      </w:r>
      <w:r w:rsidRPr="00DD581D">
        <w:rPr>
          <w:rFonts w:ascii="Times New Roman" w:eastAsia="SimSun" w:hAnsi="Times New Roman"/>
          <w:i/>
          <w:szCs w:val="21"/>
          <w:lang w:val="fr-FR"/>
        </w:rPr>
        <w:t xml:space="preserve">Figure </w:t>
      </w:r>
      <w:r w:rsidRPr="00DD581D">
        <w:rPr>
          <w:rFonts w:ascii="Times New Roman" w:eastAsia="SimSun" w:hAnsi="Times New Roman" w:hint="eastAsia"/>
          <w:i/>
          <w:szCs w:val="21"/>
          <w:lang w:val="fr-FR"/>
        </w:rPr>
        <w:t xml:space="preserve">4 </w:t>
      </w:r>
      <w:r w:rsidRPr="00DD581D">
        <w:rPr>
          <w:rFonts w:ascii="Times New Roman" w:eastAsia="SimSun" w:hAnsi="Times New Roman"/>
          <w:i/>
          <w:szCs w:val="21"/>
          <w:lang w:val="fr-FR"/>
        </w:rPr>
        <w:t>Utilisation</w:t>
      </w:r>
      <w:r w:rsidRPr="00DD581D">
        <w:rPr>
          <w:rFonts w:ascii="Times New Roman" w:eastAsia="SimSun" w:hAnsi="Times New Roman" w:hint="eastAsia"/>
          <w:i/>
          <w:szCs w:val="21"/>
          <w:lang w:val="fr-FR"/>
        </w:rPr>
        <w:t xml:space="preserve"> des au</w:t>
      </w:r>
      <w:r w:rsidRPr="00DD581D">
        <w:rPr>
          <w:rFonts w:ascii="Times New Roman" w:eastAsia="SimSun" w:hAnsi="Times New Roman"/>
          <w:i/>
          <w:szCs w:val="21"/>
          <w:lang w:val="fr-FR"/>
        </w:rPr>
        <w:t>tomobiles</w:t>
      </w:r>
    </w:p>
    <w:p w:rsidR="00621ABB" w:rsidRDefault="00DD581D"/>
    <w:sectPr w:rsidR="00621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1D"/>
    <w:rsid w:val="004F5469"/>
    <w:rsid w:val="00DD581D"/>
    <w:rsid w:val="00F7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81D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8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81D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81D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81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81D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DELCOURT</dc:creator>
  <cp:keywords/>
  <dc:description/>
  <cp:lastModifiedBy>Philippe DELCOURT</cp:lastModifiedBy>
  <cp:revision>1</cp:revision>
  <cp:lastPrinted>2018-12-24T11:26:00Z</cp:lastPrinted>
  <dcterms:created xsi:type="dcterms:W3CDTF">2018-12-24T11:22:00Z</dcterms:created>
  <dcterms:modified xsi:type="dcterms:W3CDTF">2018-12-24T11:26:00Z</dcterms:modified>
</cp:coreProperties>
</file>